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45A" w:rsidRPr="004628AC" w:rsidRDefault="00D94149">
      <w:pPr>
        <w:rPr>
          <w:b/>
          <w:color w:val="FF0000"/>
        </w:rPr>
      </w:pPr>
      <w:r>
        <w:rPr>
          <w:b/>
          <w:color w:val="FF0000"/>
        </w:rPr>
        <w:t>EAA – Essential Amino Acids</w:t>
      </w:r>
    </w:p>
    <w:p w:rsidR="00D94149" w:rsidRDefault="00DA4E96" w:rsidP="00D94149">
      <w:pPr>
        <w:pStyle w:val="NoSpacing"/>
      </w:pPr>
      <w:r>
        <w:t xml:space="preserve">You asked for it…you got it! Introducing our newest addition to the Allmax Essentials </w:t>
      </w:r>
      <w:r w:rsidR="00790320">
        <w:t>line Essential Amino Acids (EAA)</w:t>
      </w:r>
      <w:r>
        <w:t>. Did you know that there</w:t>
      </w:r>
      <w:r w:rsidR="00D94149">
        <w:t xml:space="preserve"> are</w:t>
      </w:r>
      <w:r w:rsidR="00790320">
        <w:t xml:space="preserve"> nine EAA </w:t>
      </w:r>
      <w:r w:rsidR="00D94149">
        <w:t>requir</w:t>
      </w:r>
      <w:r>
        <w:t>ed by your body to build muscle?</w:t>
      </w:r>
      <w:r w:rsidR="00790320">
        <w:t xml:space="preserve"> Your body cannot produce all of these</w:t>
      </w:r>
      <w:r w:rsidR="00D94149">
        <w:t xml:space="preserve"> EAA </w:t>
      </w:r>
      <w:r>
        <w:t>on its own requiring you</w:t>
      </w:r>
      <w:r w:rsidR="00D94149">
        <w:t xml:space="preserve"> to look to other sources such as diet or supplements.</w:t>
      </w:r>
    </w:p>
    <w:p w:rsidR="00D94149" w:rsidRDefault="00D94149" w:rsidP="00D94149">
      <w:pPr>
        <w:pStyle w:val="NoSpacing"/>
      </w:pPr>
    </w:p>
    <w:p w:rsidR="00D94149" w:rsidRDefault="00790320" w:rsidP="00D94149">
      <w:pPr>
        <w:pStyle w:val="NoSpacing"/>
      </w:pPr>
      <w:r>
        <w:t>Allmax EAA deliver 9.25g of all nine EAA</w:t>
      </w:r>
      <w:r w:rsidR="00D94149">
        <w:t xml:space="preserve"> including 5,088mg of B</w:t>
      </w:r>
      <w:r w:rsidR="00B203F5">
        <w:t>ranch Chain Amino Acids (BCAA) in a 2:1:1 ratio</w:t>
      </w:r>
      <w:bookmarkStart w:id="0" w:name="_GoBack"/>
      <w:bookmarkEnd w:id="0"/>
      <w:r w:rsidR="00D94149">
        <w:t xml:space="preserve"> which are clinically proven to support muscle growth and recovery.*</w:t>
      </w:r>
    </w:p>
    <w:p w:rsidR="00D94149" w:rsidRDefault="00D94149" w:rsidP="00D94149">
      <w:pPr>
        <w:pStyle w:val="NoSpacing"/>
      </w:pPr>
    </w:p>
    <w:p w:rsidR="00675A8A" w:rsidRDefault="00D94149" w:rsidP="00D94149">
      <w:pPr>
        <w:pStyle w:val="NoSpacing"/>
      </w:pPr>
      <w:r>
        <w:t>The Total Molecular Weight of Allmax EAA includes both the active form of the EAA as well as the bindi</w:t>
      </w:r>
      <w:r w:rsidR="00790320">
        <w:t>ng agent (</w:t>
      </w:r>
      <w:proofErr w:type="spellStart"/>
      <w:r w:rsidR="00790320">
        <w:t>HCl</w:t>
      </w:r>
      <w:proofErr w:type="spellEnd"/>
      <w:r w:rsidR="00790320">
        <w:t xml:space="preserve">). We use </w:t>
      </w:r>
      <w:proofErr w:type="spellStart"/>
      <w:r w:rsidR="00790320">
        <w:t>HCl</w:t>
      </w:r>
      <w:proofErr w:type="spellEnd"/>
      <w:r w:rsidR="00790320">
        <w:t xml:space="preserve"> with some of our EAA</w:t>
      </w:r>
      <w:r>
        <w:t xml:space="preserve"> to improve solubility. The dosages listed on our supplement facts panel includes the active form </w:t>
      </w:r>
      <w:r w:rsidR="00790320">
        <w:t>of the EAA providing you</w:t>
      </w:r>
      <w:r>
        <w:t xml:space="preserve"> with 9.25g of active EAA in every serving.</w:t>
      </w:r>
    </w:p>
    <w:p w:rsidR="00D94149" w:rsidRDefault="00D94149" w:rsidP="00D94149">
      <w:pPr>
        <w:pStyle w:val="NoSpacing"/>
      </w:pPr>
    </w:p>
    <w:p w:rsidR="00675A8A" w:rsidRDefault="00675A8A" w:rsidP="004628AC">
      <w:pPr>
        <w:pStyle w:val="NoSpacing"/>
      </w:pPr>
    </w:p>
    <w:p w:rsidR="00E706FB" w:rsidRDefault="00E706FB" w:rsidP="007B0ED0"/>
    <w:p w:rsidR="007B0ED0" w:rsidRDefault="007B0ED0" w:rsidP="007B0ED0"/>
    <w:sectPr w:rsidR="007B0E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512262"/>
    <w:multiLevelType w:val="hybridMultilevel"/>
    <w:tmpl w:val="D17E89FE"/>
    <w:lvl w:ilvl="0" w:tplc="F864D5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08272D"/>
    <w:multiLevelType w:val="hybridMultilevel"/>
    <w:tmpl w:val="6A56F8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5A"/>
    <w:rsid w:val="00297B66"/>
    <w:rsid w:val="00442E71"/>
    <w:rsid w:val="004628AC"/>
    <w:rsid w:val="004C71F5"/>
    <w:rsid w:val="00640915"/>
    <w:rsid w:val="00675A8A"/>
    <w:rsid w:val="006C1B58"/>
    <w:rsid w:val="00790320"/>
    <w:rsid w:val="007B0ED0"/>
    <w:rsid w:val="008920C2"/>
    <w:rsid w:val="00A64EED"/>
    <w:rsid w:val="00B01123"/>
    <w:rsid w:val="00B203F5"/>
    <w:rsid w:val="00B932E8"/>
    <w:rsid w:val="00CA6D93"/>
    <w:rsid w:val="00D9145A"/>
    <w:rsid w:val="00D94149"/>
    <w:rsid w:val="00DA4E96"/>
    <w:rsid w:val="00E706FB"/>
    <w:rsid w:val="00E900A8"/>
    <w:rsid w:val="00F4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943046-5DEB-43D9-BEEF-47F8EB85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ED0"/>
    <w:pPr>
      <w:ind w:left="720"/>
      <w:contextualSpacing/>
    </w:pPr>
  </w:style>
  <w:style w:type="paragraph" w:styleId="NoSpacing">
    <w:name w:val="No Spacing"/>
    <w:uiPriority w:val="1"/>
    <w:qFormat/>
    <w:rsid w:val="004628A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628A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462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2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2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2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2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Fowler</dc:creator>
  <cp:keywords/>
  <dc:description/>
  <cp:lastModifiedBy>Matt Sepkowski</cp:lastModifiedBy>
  <cp:revision>2</cp:revision>
  <dcterms:created xsi:type="dcterms:W3CDTF">2023-10-20T20:14:00Z</dcterms:created>
  <dcterms:modified xsi:type="dcterms:W3CDTF">2023-10-20T20:14:00Z</dcterms:modified>
</cp:coreProperties>
</file>